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79EF0F3"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CC55F1">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6E2E36" w:rsidRPr="006E2E36">
              <w:rPr>
                <w:b/>
                <w:bCs/>
                <w:color w:val="000000"/>
                <w:sz w:val="20"/>
                <w:szCs w:val="20"/>
              </w:rPr>
              <w:t>виши инспектор пореске контроле</w:t>
            </w:r>
            <w:r w:rsidR="006E2E36" w:rsidRPr="006E2E36">
              <w:rPr>
                <w:color w:val="000000"/>
                <w:sz w:val="20"/>
                <w:szCs w:val="20"/>
              </w:rPr>
              <w:t xml:space="preserve">, Центар за велике пореске обвезнике, Одељење за пореску контролу, Одсек за контролу акцизних производа и делатности пружања услуга, са седиштем ЦВПО – </w:t>
            </w:r>
            <w:r w:rsidR="006E2E36" w:rsidRPr="006E2E36">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2EE335C"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E2E36">
              <w:rPr>
                <w:rFonts w:eastAsia="Calibri"/>
                <w:color w:val="000000"/>
                <w:sz w:val="20"/>
                <w:szCs w:val="20"/>
              </w:rPr>
              <w:t>виши п</w:t>
            </w:r>
            <w:r w:rsidR="00CC55F1" w:rsidRPr="00CC55F1">
              <w:rPr>
                <w:rFonts w:eastAsia="Calibri"/>
                <w:color w:val="000000"/>
                <w:sz w:val="20"/>
                <w:szCs w:val="20"/>
              </w:rPr>
              <w:t>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74CE"/>
    <w:rsid w:val="00425CEC"/>
    <w:rsid w:val="00432A42"/>
    <w:rsid w:val="004B1BE7"/>
    <w:rsid w:val="00581196"/>
    <w:rsid w:val="006367DA"/>
    <w:rsid w:val="006527C7"/>
    <w:rsid w:val="00656DB2"/>
    <w:rsid w:val="006D534C"/>
    <w:rsid w:val="006E2E36"/>
    <w:rsid w:val="00741EAE"/>
    <w:rsid w:val="00742160"/>
    <w:rsid w:val="007839B7"/>
    <w:rsid w:val="007C28A5"/>
    <w:rsid w:val="007D429D"/>
    <w:rsid w:val="00845723"/>
    <w:rsid w:val="008B2792"/>
    <w:rsid w:val="00914CD0"/>
    <w:rsid w:val="009769CA"/>
    <w:rsid w:val="00983496"/>
    <w:rsid w:val="009846CC"/>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C55F1"/>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